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F7" w:rsidRPr="00EF57EA" w:rsidRDefault="00675EF7" w:rsidP="001624FC">
      <w:pPr>
        <w:ind w:right="-450"/>
        <w:rPr>
          <w:rFonts w:asciiTheme="majorBidi" w:hAnsiTheme="majorBidi" w:cstheme="majorBidi"/>
          <w:b/>
          <w:bCs/>
          <w:u w:val="single"/>
        </w:rPr>
      </w:pPr>
      <w:r w:rsidRPr="00EF57EA">
        <w:rPr>
          <w:rFonts w:asciiTheme="majorBidi" w:hAnsiTheme="majorBidi" w:cstheme="majorBidi"/>
          <w:b/>
          <w:bCs/>
          <w:u w:val="single"/>
        </w:rPr>
        <w:t>Procedures for the Checkout of BACnet/IP Installations</w:t>
      </w:r>
    </w:p>
    <w:p w:rsidR="00675EF7" w:rsidRPr="00EF57EA" w:rsidRDefault="00675EF7" w:rsidP="00D24DFC">
      <w:pPr>
        <w:ind w:left="360" w:right="-450" w:hanging="360"/>
        <w:rPr>
          <w:rFonts w:asciiTheme="majorBidi" w:hAnsiTheme="majorBidi" w:cstheme="majorBidi"/>
          <w:sz w:val="22"/>
          <w:szCs w:val="22"/>
        </w:rPr>
      </w:pPr>
    </w:p>
    <w:p w:rsidR="00675EF7" w:rsidRPr="00EF57EA" w:rsidRDefault="00675EF7" w:rsidP="00D02480">
      <w:pPr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 xml:space="preserve">Prior to connection to the campus backbone network, it must be demonstrated to Cornell </w:t>
      </w:r>
      <w:r w:rsidR="00D02480" w:rsidRPr="00EF57EA">
        <w:rPr>
          <w:rFonts w:asciiTheme="majorBidi" w:hAnsiTheme="majorBidi" w:cstheme="majorBidi"/>
          <w:sz w:val="22"/>
          <w:szCs w:val="22"/>
        </w:rPr>
        <w:t>Controls Shop Engineering, Dave Roman, 607</w:t>
      </w:r>
      <w:r w:rsidR="0079766D" w:rsidRPr="00EF57EA">
        <w:rPr>
          <w:rFonts w:asciiTheme="majorBidi" w:hAnsiTheme="majorBidi" w:cstheme="majorBidi"/>
          <w:sz w:val="22"/>
          <w:szCs w:val="22"/>
        </w:rPr>
        <w:t>-255-5104,</w:t>
      </w:r>
      <w:r w:rsidRPr="00EF57EA">
        <w:rPr>
          <w:rFonts w:asciiTheme="majorBidi" w:hAnsiTheme="majorBidi" w:cstheme="majorBidi"/>
          <w:sz w:val="22"/>
          <w:szCs w:val="22"/>
        </w:rPr>
        <w:t xml:space="preserve"> that these criteria have been met:</w:t>
      </w:r>
    </w:p>
    <w:p w:rsidR="00675EF7" w:rsidRPr="00EF57EA" w:rsidRDefault="00675EF7" w:rsidP="00675EF7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75EF7" w:rsidRPr="00EF57EA" w:rsidRDefault="00675EF7" w:rsidP="006476F4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1)</w:t>
      </w:r>
      <w:r w:rsidRPr="00EF57EA">
        <w:rPr>
          <w:rFonts w:asciiTheme="majorBidi" w:hAnsiTheme="majorBidi" w:cstheme="majorBidi"/>
          <w:sz w:val="22"/>
          <w:szCs w:val="22"/>
        </w:rPr>
        <w:tab/>
        <w:t>The IP address, subnet mask and IP gateway address of the device to be connected must be shown to be correct for the network connection about to be made.</w:t>
      </w:r>
      <w:r w:rsidR="006476F4" w:rsidRPr="00EF57EA">
        <w:rPr>
          <w:rFonts w:asciiTheme="majorBidi" w:hAnsiTheme="majorBidi" w:cstheme="majorBidi"/>
          <w:sz w:val="22"/>
          <w:szCs w:val="22"/>
        </w:rPr>
        <w:t xml:space="preserve"> See </w:t>
      </w:r>
      <w:r w:rsidR="006476F4" w:rsidRPr="00EF57EA">
        <w:rPr>
          <w:rFonts w:asciiTheme="majorBidi" w:hAnsiTheme="majorBidi" w:cstheme="majorBidi"/>
          <w:i/>
          <w:iCs/>
          <w:sz w:val="22"/>
          <w:szCs w:val="22"/>
        </w:rPr>
        <w:t>Design and Construction Standards</w:t>
      </w:r>
      <w:r w:rsidR="006476F4" w:rsidRPr="00EF57EA">
        <w:rPr>
          <w:rFonts w:asciiTheme="majorBidi" w:hAnsiTheme="majorBidi" w:cstheme="majorBidi"/>
          <w:sz w:val="22"/>
          <w:szCs w:val="22"/>
        </w:rPr>
        <w:t>, 15956 §3.05.B.</w:t>
      </w:r>
    </w:p>
    <w:p w:rsidR="00675EF7" w:rsidRPr="00EF57EA" w:rsidRDefault="00675EF7" w:rsidP="00675EF7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</w:p>
    <w:p w:rsidR="006476F4" w:rsidRPr="00EF57EA" w:rsidRDefault="006476F4" w:rsidP="006476F4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2)</w:t>
      </w:r>
      <w:r w:rsidRPr="00EF57EA">
        <w:rPr>
          <w:rFonts w:asciiTheme="majorBidi" w:hAnsiTheme="majorBidi" w:cstheme="majorBidi"/>
          <w:sz w:val="22"/>
          <w:szCs w:val="22"/>
        </w:rPr>
        <w:tab/>
        <w:t xml:space="preserve">The device's Device Name must be shown to conform to Cornell standards. See </w:t>
      </w:r>
      <w:r w:rsidRPr="00EF57EA">
        <w:rPr>
          <w:rFonts w:asciiTheme="majorBidi" w:hAnsiTheme="majorBidi" w:cstheme="majorBidi"/>
          <w:i/>
          <w:iCs/>
          <w:sz w:val="22"/>
          <w:szCs w:val="22"/>
        </w:rPr>
        <w:t>Design and Construction Standards</w:t>
      </w:r>
      <w:r w:rsidRPr="00EF57EA">
        <w:rPr>
          <w:rFonts w:asciiTheme="majorBidi" w:hAnsiTheme="majorBidi" w:cstheme="majorBidi"/>
          <w:sz w:val="22"/>
          <w:szCs w:val="22"/>
        </w:rPr>
        <w:t>, 15956 §3.03.A.1.</w:t>
      </w:r>
    </w:p>
    <w:p w:rsidR="006476F4" w:rsidRPr="00EF57EA" w:rsidRDefault="006476F4" w:rsidP="006476F4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</w:p>
    <w:p w:rsidR="006476F4" w:rsidRPr="00EF57EA" w:rsidRDefault="006476F4" w:rsidP="006476F4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3)</w:t>
      </w:r>
      <w:r w:rsidRPr="00EF57EA">
        <w:rPr>
          <w:rFonts w:asciiTheme="majorBidi" w:hAnsiTheme="majorBidi" w:cstheme="majorBidi"/>
          <w:sz w:val="22"/>
          <w:szCs w:val="22"/>
        </w:rPr>
        <w:tab/>
        <w:t xml:space="preserve">The names of BACnet objects within a device must be shown to conform to Cornell's naming conventions. See </w:t>
      </w:r>
      <w:r w:rsidRPr="00EF57EA">
        <w:rPr>
          <w:rFonts w:asciiTheme="majorBidi" w:hAnsiTheme="majorBidi" w:cstheme="majorBidi"/>
          <w:i/>
          <w:iCs/>
          <w:sz w:val="22"/>
          <w:szCs w:val="22"/>
        </w:rPr>
        <w:t>Design and Construction Standards</w:t>
      </w:r>
      <w:r w:rsidRPr="00EF57EA">
        <w:rPr>
          <w:rFonts w:asciiTheme="majorBidi" w:hAnsiTheme="majorBidi" w:cstheme="majorBidi"/>
          <w:sz w:val="22"/>
          <w:szCs w:val="22"/>
        </w:rPr>
        <w:t>, 15956 §3.03.A.3.</w:t>
      </w:r>
    </w:p>
    <w:p w:rsidR="006476F4" w:rsidRPr="00EF57EA" w:rsidRDefault="006476F4" w:rsidP="006476F4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</w:p>
    <w:p w:rsidR="00675EF7" w:rsidRPr="00EF57EA" w:rsidRDefault="006476F4" w:rsidP="006476F4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4</w:t>
      </w:r>
      <w:r w:rsidR="00675EF7" w:rsidRPr="00EF57EA">
        <w:rPr>
          <w:rFonts w:asciiTheme="majorBidi" w:hAnsiTheme="majorBidi" w:cstheme="majorBidi"/>
          <w:sz w:val="22"/>
          <w:szCs w:val="22"/>
        </w:rPr>
        <w:t>)</w:t>
      </w:r>
      <w:r w:rsidR="00675EF7" w:rsidRPr="00EF57EA">
        <w:rPr>
          <w:rFonts w:asciiTheme="majorBidi" w:hAnsiTheme="majorBidi" w:cstheme="majorBidi"/>
          <w:sz w:val="22"/>
          <w:szCs w:val="22"/>
        </w:rPr>
        <w:tab/>
        <w:t>The device's Device Instance Number (DIN) must be shown to conform to Cornell</w:t>
      </w:r>
      <w:r w:rsidRPr="00EF57EA">
        <w:rPr>
          <w:rFonts w:asciiTheme="majorBidi" w:hAnsiTheme="majorBidi" w:cstheme="majorBidi"/>
          <w:sz w:val="22"/>
          <w:szCs w:val="22"/>
        </w:rPr>
        <w:t>'s naming conventions.</w:t>
      </w:r>
      <w:r w:rsidR="00992A2E" w:rsidRPr="00EF57EA">
        <w:rPr>
          <w:rFonts w:asciiTheme="majorBidi" w:hAnsiTheme="majorBidi" w:cstheme="majorBidi"/>
          <w:sz w:val="22"/>
          <w:szCs w:val="22"/>
        </w:rPr>
        <w:t xml:space="preserve"> See </w:t>
      </w:r>
      <w:r w:rsidR="00992A2E" w:rsidRPr="00EF57EA">
        <w:rPr>
          <w:rFonts w:asciiTheme="majorBidi" w:hAnsiTheme="majorBidi" w:cstheme="majorBidi"/>
          <w:i/>
          <w:iCs/>
          <w:sz w:val="22"/>
          <w:szCs w:val="22"/>
        </w:rPr>
        <w:t>Design and Construction Standards</w:t>
      </w:r>
      <w:r w:rsidR="00992A2E" w:rsidRPr="00EF57EA">
        <w:rPr>
          <w:rFonts w:asciiTheme="majorBidi" w:hAnsiTheme="majorBidi" w:cstheme="majorBidi"/>
          <w:sz w:val="22"/>
          <w:szCs w:val="22"/>
        </w:rPr>
        <w:t>, 15956 §3.03</w:t>
      </w:r>
      <w:r w:rsidRPr="00EF57EA">
        <w:rPr>
          <w:rFonts w:asciiTheme="majorBidi" w:hAnsiTheme="majorBidi" w:cstheme="majorBidi"/>
          <w:sz w:val="22"/>
          <w:szCs w:val="22"/>
        </w:rPr>
        <w:t>.</w:t>
      </w:r>
      <w:r w:rsidR="00B350CA" w:rsidRPr="00EF57EA">
        <w:rPr>
          <w:rFonts w:asciiTheme="majorBidi" w:hAnsiTheme="majorBidi" w:cstheme="majorBidi"/>
          <w:sz w:val="22"/>
          <w:szCs w:val="22"/>
        </w:rPr>
        <w:t>A</w:t>
      </w:r>
      <w:r w:rsidRPr="00EF57EA">
        <w:rPr>
          <w:rFonts w:asciiTheme="majorBidi" w:hAnsiTheme="majorBidi" w:cstheme="majorBidi"/>
          <w:sz w:val="22"/>
          <w:szCs w:val="22"/>
        </w:rPr>
        <w:t>.2</w:t>
      </w:r>
      <w:r w:rsidR="00992A2E" w:rsidRPr="00EF57EA">
        <w:rPr>
          <w:rFonts w:asciiTheme="majorBidi" w:hAnsiTheme="majorBidi" w:cstheme="majorBidi"/>
          <w:sz w:val="22"/>
          <w:szCs w:val="22"/>
        </w:rPr>
        <w:t>.</w:t>
      </w:r>
    </w:p>
    <w:p w:rsidR="006476F4" w:rsidRPr="00EF57EA" w:rsidRDefault="006476F4" w:rsidP="00675EF7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</w:p>
    <w:p w:rsidR="00675EF7" w:rsidRPr="00EF57EA" w:rsidRDefault="006476F4" w:rsidP="006476F4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5</w:t>
      </w:r>
      <w:r w:rsidR="00675EF7" w:rsidRPr="00EF57EA">
        <w:rPr>
          <w:rFonts w:asciiTheme="majorBidi" w:hAnsiTheme="majorBidi" w:cstheme="majorBidi"/>
          <w:sz w:val="22"/>
          <w:szCs w:val="22"/>
        </w:rPr>
        <w:t>)</w:t>
      </w:r>
      <w:r w:rsidR="00675EF7" w:rsidRPr="00EF57EA">
        <w:rPr>
          <w:rFonts w:asciiTheme="majorBidi" w:hAnsiTheme="majorBidi" w:cstheme="majorBidi"/>
          <w:sz w:val="22"/>
          <w:szCs w:val="22"/>
        </w:rPr>
        <w:tab/>
        <w:t>In the case of devices that route to subordinate BACnet MS/TP or ARCNET networks, the network numbering must be shown to conform to Cornell numbering standards.</w:t>
      </w:r>
      <w:r w:rsidRPr="00EF57EA">
        <w:rPr>
          <w:rFonts w:asciiTheme="majorBidi" w:hAnsiTheme="majorBidi" w:cstheme="majorBidi"/>
          <w:sz w:val="22"/>
          <w:szCs w:val="22"/>
        </w:rPr>
        <w:t xml:space="preserve"> See </w:t>
      </w:r>
      <w:r w:rsidRPr="00EF57EA">
        <w:rPr>
          <w:rFonts w:asciiTheme="majorBidi" w:hAnsiTheme="majorBidi" w:cstheme="majorBidi"/>
          <w:i/>
          <w:iCs/>
          <w:sz w:val="22"/>
          <w:szCs w:val="22"/>
        </w:rPr>
        <w:t>Design and Construction Standards</w:t>
      </w:r>
      <w:r w:rsidRPr="00EF57EA">
        <w:rPr>
          <w:rFonts w:asciiTheme="majorBidi" w:hAnsiTheme="majorBidi" w:cstheme="majorBidi"/>
          <w:sz w:val="22"/>
          <w:szCs w:val="22"/>
        </w:rPr>
        <w:t>, 15956 §3.05.A.</w:t>
      </w:r>
    </w:p>
    <w:p w:rsidR="00675EF7" w:rsidRPr="00EF57EA" w:rsidRDefault="00675EF7" w:rsidP="00675EF7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</w:p>
    <w:p w:rsidR="00675EF7" w:rsidRPr="00EF57EA" w:rsidRDefault="006476F4" w:rsidP="006476F4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6</w:t>
      </w:r>
      <w:r w:rsidR="00675EF7" w:rsidRPr="00EF57EA">
        <w:rPr>
          <w:rFonts w:asciiTheme="majorBidi" w:hAnsiTheme="majorBidi" w:cstheme="majorBidi"/>
          <w:sz w:val="22"/>
          <w:szCs w:val="22"/>
        </w:rPr>
        <w:t>)</w:t>
      </w:r>
      <w:r w:rsidR="00675EF7" w:rsidRPr="00EF57EA">
        <w:rPr>
          <w:rFonts w:asciiTheme="majorBidi" w:hAnsiTheme="majorBidi" w:cstheme="majorBidi"/>
          <w:sz w:val="22"/>
          <w:szCs w:val="22"/>
        </w:rPr>
        <w:tab/>
        <w:t xml:space="preserve">The BACnet alarm Recipient List must contain the DIN (or BACnet Address, i.e., </w:t>
      </w:r>
      <w:r w:rsidRPr="00EF57EA">
        <w:rPr>
          <w:rFonts w:asciiTheme="majorBidi" w:hAnsiTheme="majorBidi" w:cstheme="majorBidi"/>
          <w:sz w:val="22"/>
          <w:szCs w:val="22"/>
        </w:rPr>
        <w:t>[</w:t>
      </w:r>
      <w:r w:rsidR="00675EF7" w:rsidRPr="00EF57EA">
        <w:rPr>
          <w:rFonts w:asciiTheme="majorBidi" w:hAnsiTheme="majorBidi" w:cstheme="majorBidi"/>
          <w:sz w:val="22"/>
          <w:szCs w:val="22"/>
        </w:rPr>
        <w:t>BAC</w:t>
      </w:r>
      <w:r w:rsidRPr="00EF57EA">
        <w:rPr>
          <w:rFonts w:asciiTheme="majorBidi" w:hAnsiTheme="majorBidi" w:cstheme="majorBidi"/>
          <w:sz w:val="22"/>
          <w:szCs w:val="22"/>
        </w:rPr>
        <w:t>net Network Number, MAC Address]</w:t>
      </w:r>
      <w:r w:rsidR="00675EF7" w:rsidRPr="00EF57EA">
        <w:rPr>
          <w:rFonts w:asciiTheme="majorBidi" w:hAnsiTheme="majorBidi" w:cstheme="majorBidi"/>
          <w:sz w:val="22"/>
          <w:szCs w:val="22"/>
        </w:rPr>
        <w:t>) of both the appropriate vendor server (ALC or Alerton) and the EMCS alarm server (currently Jarlsberg, DIN 510).</w:t>
      </w:r>
    </w:p>
    <w:p w:rsidR="00675EF7" w:rsidRPr="00EF57EA" w:rsidRDefault="00675EF7" w:rsidP="00675EF7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</w:p>
    <w:p w:rsidR="00675EF7" w:rsidRPr="00EF57EA" w:rsidRDefault="006476F4" w:rsidP="00675EF7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7</w:t>
      </w:r>
      <w:r w:rsidR="00675EF7" w:rsidRPr="00EF57EA">
        <w:rPr>
          <w:rFonts w:asciiTheme="majorBidi" w:hAnsiTheme="majorBidi" w:cstheme="majorBidi"/>
          <w:sz w:val="22"/>
          <w:szCs w:val="22"/>
        </w:rPr>
        <w:t>)</w:t>
      </w:r>
      <w:r w:rsidR="00675EF7" w:rsidRPr="00EF57EA">
        <w:rPr>
          <w:rFonts w:asciiTheme="majorBidi" w:hAnsiTheme="majorBidi" w:cstheme="majorBidi"/>
          <w:sz w:val="22"/>
          <w:szCs w:val="22"/>
        </w:rPr>
        <w:tab/>
        <w:t xml:space="preserve">For each device containing network variables, a list of network variables must be provided showing that each </w:t>
      </w:r>
      <w:r w:rsidR="00B350CA" w:rsidRPr="00EF57EA">
        <w:rPr>
          <w:rFonts w:asciiTheme="majorBidi" w:hAnsiTheme="majorBidi" w:cstheme="majorBidi"/>
          <w:sz w:val="22"/>
          <w:szCs w:val="22"/>
        </w:rPr>
        <w:t xml:space="preserve">network variable </w:t>
      </w:r>
      <w:r w:rsidR="00675EF7" w:rsidRPr="00EF57EA">
        <w:rPr>
          <w:rFonts w:asciiTheme="majorBidi" w:hAnsiTheme="majorBidi" w:cstheme="majorBidi"/>
          <w:sz w:val="22"/>
          <w:szCs w:val="22"/>
        </w:rPr>
        <w:t>references a valid network-accessible point.</w:t>
      </w:r>
    </w:p>
    <w:p w:rsidR="00675EF7" w:rsidRPr="00EF57EA" w:rsidRDefault="00675EF7" w:rsidP="00675EF7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</w:p>
    <w:p w:rsidR="00675EF7" w:rsidRPr="00EF57EA" w:rsidRDefault="006476F4" w:rsidP="001624FC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8</w:t>
      </w:r>
      <w:r w:rsidR="00675EF7" w:rsidRPr="00EF57EA">
        <w:rPr>
          <w:rFonts w:asciiTheme="majorBidi" w:hAnsiTheme="majorBidi" w:cstheme="majorBidi"/>
          <w:sz w:val="22"/>
          <w:szCs w:val="22"/>
        </w:rPr>
        <w:t>)</w:t>
      </w:r>
      <w:r w:rsidR="00675EF7" w:rsidRPr="00EF57EA">
        <w:rPr>
          <w:rFonts w:asciiTheme="majorBidi" w:hAnsiTheme="majorBidi" w:cstheme="majorBidi"/>
          <w:sz w:val="22"/>
          <w:szCs w:val="22"/>
        </w:rPr>
        <w:tab/>
        <w:t>For each device containing points that are to issue UnconfirmedCOVNotifications, a list of the points and their respective Change of Value (COV) increments must be provided to prove that the device will not generate COV storms.</w:t>
      </w:r>
    </w:p>
    <w:p w:rsidR="001624FC" w:rsidRPr="00EF57EA" w:rsidRDefault="001624FC" w:rsidP="001624FC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</w:p>
    <w:p w:rsidR="00675EF7" w:rsidRPr="00EF57EA" w:rsidRDefault="006476F4" w:rsidP="00675EF7">
      <w:pPr>
        <w:ind w:left="360" w:hanging="360"/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9</w:t>
      </w:r>
      <w:r w:rsidR="00675EF7" w:rsidRPr="00EF57EA">
        <w:rPr>
          <w:rFonts w:asciiTheme="majorBidi" w:hAnsiTheme="majorBidi" w:cstheme="majorBidi"/>
          <w:sz w:val="22"/>
          <w:szCs w:val="22"/>
        </w:rPr>
        <w:t>)</w:t>
      </w:r>
      <w:r w:rsidR="00675EF7" w:rsidRPr="00EF57EA">
        <w:rPr>
          <w:rFonts w:asciiTheme="majorBidi" w:hAnsiTheme="majorBidi" w:cstheme="majorBidi"/>
          <w:sz w:val="22"/>
          <w:szCs w:val="22"/>
        </w:rPr>
        <w:tab/>
        <w:t xml:space="preserve">BACnet Broadcast Management Device (BBMD) capability must be shown to be </w:t>
      </w:r>
      <w:r w:rsidR="00675EF7" w:rsidRPr="00EF57EA">
        <w:rPr>
          <w:rFonts w:asciiTheme="majorBidi" w:hAnsiTheme="majorBidi" w:cstheme="majorBidi"/>
          <w:sz w:val="22"/>
          <w:szCs w:val="22"/>
          <w:u w:val="single"/>
        </w:rPr>
        <w:t>disabled</w:t>
      </w:r>
      <w:r w:rsidR="00675EF7" w:rsidRPr="00EF57EA">
        <w:rPr>
          <w:rFonts w:asciiTheme="majorBidi" w:hAnsiTheme="majorBidi" w:cstheme="majorBidi"/>
          <w:sz w:val="22"/>
          <w:szCs w:val="22"/>
        </w:rPr>
        <w:t xml:space="preserve"> unless explicitly authorized by Cornell, i.e., the device's Broadcast Distribution Table (BDT) must be shown to be empty or non-existent.</w:t>
      </w:r>
      <w:bookmarkStart w:id="0" w:name="_GoBack"/>
      <w:bookmarkEnd w:id="0"/>
    </w:p>
    <w:sectPr w:rsidR="00675EF7" w:rsidRPr="00EF57EA" w:rsidSect="00D24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BB" w:rsidRDefault="00C237BB" w:rsidP="00D24DFC">
      <w:r>
        <w:separator/>
      </w:r>
    </w:p>
  </w:endnote>
  <w:endnote w:type="continuationSeparator" w:id="0">
    <w:p w:rsidR="00C237BB" w:rsidRDefault="00C237BB" w:rsidP="00D2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6B" w:rsidRDefault="00440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8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A2E" w:rsidRDefault="00992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DFC" w:rsidRDefault="00D24DFC" w:rsidP="00675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6B" w:rsidRDefault="00440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BB" w:rsidRDefault="00C237BB" w:rsidP="00D24DFC">
      <w:r>
        <w:separator/>
      </w:r>
    </w:p>
  </w:footnote>
  <w:footnote w:type="continuationSeparator" w:id="0">
    <w:p w:rsidR="00C237BB" w:rsidRDefault="00C237BB" w:rsidP="00D2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6B" w:rsidRDefault="00440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2E" w:rsidRDefault="00992A2E" w:rsidP="0044096B">
    <w:pPr>
      <w:pStyle w:val="Header"/>
    </w:pPr>
    <w:r>
      <w:t>BACS Procedures</w:t>
    </w:r>
    <w:r w:rsidR="0044096B">
      <w:t xml:space="preserve"> </w:t>
    </w:r>
    <w:r w:rsidR="0044096B" w:rsidRPr="0044096B">
      <w:t>for the Checkout of BACnet/IP Installations</w:t>
    </w:r>
    <w:r w:rsidR="0044096B">
      <w:tab/>
    </w:r>
    <w:r w:rsidR="00DC6F4E">
      <w:t>May 23</w:t>
    </w:r>
    <w:r w:rsidR="00D02480">
      <w:t>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6B" w:rsidRDefault="00440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B0B"/>
    <w:multiLevelType w:val="hybridMultilevel"/>
    <w:tmpl w:val="5CF21F86"/>
    <w:lvl w:ilvl="0" w:tplc="946C79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C625D"/>
    <w:multiLevelType w:val="hybridMultilevel"/>
    <w:tmpl w:val="5BAAFF66"/>
    <w:lvl w:ilvl="0" w:tplc="66EA8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D722D"/>
    <w:multiLevelType w:val="hybridMultilevel"/>
    <w:tmpl w:val="C2AA7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2C91"/>
    <w:multiLevelType w:val="hybridMultilevel"/>
    <w:tmpl w:val="28188D6A"/>
    <w:lvl w:ilvl="0" w:tplc="BA5C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37"/>
    <w:rsid w:val="000E0A8C"/>
    <w:rsid w:val="00134CBC"/>
    <w:rsid w:val="00134F93"/>
    <w:rsid w:val="001569F7"/>
    <w:rsid w:val="001624FC"/>
    <w:rsid w:val="001F5792"/>
    <w:rsid w:val="00200EDD"/>
    <w:rsid w:val="00224957"/>
    <w:rsid w:val="00242452"/>
    <w:rsid w:val="002904A6"/>
    <w:rsid w:val="002D121C"/>
    <w:rsid w:val="002E70A8"/>
    <w:rsid w:val="003A5310"/>
    <w:rsid w:val="003E163F"/>
    <w:rsid w:val="003E571E"/>
    <w:rsid w:val="0044096B"/>
    <w:rsid w:val="004577AC"/>
    <w:rsid w:val="00553F16"/>
    <w:rsid w:val="005C1B15"/>
    <w:rsid w:val="006331CF"/>
    <w:rsid w:val="006476F4"/>
    <w:rsid w:val="00673F82"/>
    <w:rsid w:val="006740EB"/>
    <w:rsid w:val="00674757"/>
    <w:rsid w:val="00675EF7"/>
    <w:rsid w:val="006774B7"/>
    <w:rsid w:val="0079766D"/>
    <w:rsid w:val="007C1B74"/>
    <w:rsid w:val="007C2251"/>
    <w:rsid w:val="00821EC5"/>
    <w:rsid w:val="00857F37"/>
    <w:rsid w:val="008853DE"/>
    <w:rsid w:val="008B41E8"/>
    <w:rsid w:val="008B5737"/>
    <w:rsid w:val="008E716E"/>
    <w:rsid w:val="00992A2E"/>
    <w:rsid w:val="009D7535"/>
    <w:rsid w:val="00A06279"/>
    <w:rsid w:val="00A159F5"/>
    <w:rsid w:val="00A22194"/>
    <w:rsid w:val="00A66C88"/>
    <w:rsid w:val="00A93A99"/>
    <w:rsid w:val="00AA1095"/>
    <w:rsid w:val="00AA2869"/>
    <w:rsid w:val="00AD0ABE"/>
    <w:rsid w:val="00B02F60"/>
    <w:rsid w:val="00B350CA"/>
    <w:rsid w:val="00C204A2"/>
    <w:rsid w:val="00C237BB"/>
    <w:rsid w:val="00C57447"/>
    <w:rsid w:val="00D02480"/>
    <w:rsid w:val="00D24DFC"/>
    <w:rsid w:val="00D8144E"/>
    <w:rsid w:val="00DC6F4E"/>
    <w:rsid w:val="00E610D5"/>
    <w:rsid w:val="00EB046D"/>
    <w:rsid w:val="00ED1581"/>
    <w:rsid w:val="00EF57EA"/>
    <w:rsid w:val="00F2507F"/>
    <w:rsid w:val="00F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37"/>
    <w:pPr>
      <w:ind w:left="720"/>
      <w:contextualSpacing/>
    </w:pPr>
  </w:style>
  <w:style w:type="paragraph" w:styleId="Header">
    <w:name w:val="header"/>
    <w:basedOn w:val="Normal"/>
    <w:link w:val="HeaderChar"/>
    <w:rsid w:val="00D2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D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FC"/>
    <w:rPr>
      <w:sz w:val="24"/>
      <w:szCs w:val="24"/>
    </w:rPr>
  </w:style>
  <w:style w:type="character" w:styleId="Hyperlink">
    <w:name w:val="Hyperlink"/>
    <w:basedOn w:val="DefaultParagraphFont"/>
    <w:rsid w:val="00A93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37"/>
    <w:pPr>
      <w:ind w:left="720"/>
      <w:contextualSpacing/>
    </w:pPr>
  </w:style>
  <w:style w:type="paragraph" w:styleId="Header">
    <w:name w:val="header"/>
    <w:basedOn w:val="Normal"/>
    <w:link w:val="HeaderChar"/>
    <w:rsid w:val="00D2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D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FC"/>
    <w:rPr>
      <w:sz w:val="24"/>
      <w:szCs w:val="24"/>
    </w:rPr>
  </w:style>
  <w:style w:type="character" w:styleId="Hyperlink">
    <w:name w:val="Hyperlink"/>
    <w:basedOn w:val="DefaultParagraphFont"/>
    <w:rsid w:val="00A93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0EBF-C832-4562-BC2A-B23028F1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Fuller</dc:creator>
  <cp:lastModifiedBy>H. Michael Newman</cp:lastModifiedBy>
  <cp:revision>8</cp:revision>
  <cp:lastPrinted>2011-11-17T19:04:00Z</cp:lastPrinted>
  <dcterms:created xsi:type="dcterms:W3CDTF">2012-05-23T14:58:00Z</dcterms:created>
  <dcterms:modified xsi:type="dcterms:W3CDTF">2012-05-23T19:48:00Z</dcterms:modified>
</cp:coreProperties>
</file>